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7A6" w:rsidRDefault="00250AA2" w:rsidP="00CF0528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Abi </w:t>
      </w:r>
      <w:r w:rsidR="00CF0528" w:rsidRPr="00CF0528">
        <w:rPr>
          <w:rFonts w:ascii="Arial" w:hAnsi="Arial" w:cs="Arial"/>
          <w:b/>
          <w:bCs/>
        </w:rPr>
        <w:t>– und was kommt dann?</w:t>
      </w:r>
      <w:r w:rsidR="009237A6">
        <w:rPr>
          <w:rFonts w:ascii="Arial" w:hAnsi="Arial" w:cs="Arial"/>
          <w:b/>
          <w:bCs/>
        </w:rPr>
        <w:t xml:space="preserve"> </w:t>
      </w:r>
    </w:p>
    <w:p w:rsidR="00CF0528" w:rsidRDefault="009237A6" w:rsidP="00CF0528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CF0528" w:rsidRPr="00CF0528">
        <w:rPr>
          <w:rFonts w:ascii="Arial" w:hAnsi="Arial" w:cs="Arial"/>
          <w:b/>
          <w:bCs/>
        </w:rPr>
        <w:t xml:space="preserve"> </w:t>
      </w:r>
      <w:r>
        <w:rPr>
          <w:noProof/>
          <w:lang w:eastAsia="de-DE"/>
        </w:rPr>
        <w:drawing>
          <wp:inline distT="0" distB="0" distL="0" distR="0" wp14:anchorId="1BD84F58" wp14:editId="5468A9DA">
            <wp:extent cx="701458" cy="1073988"/>
            <wp:effectExtent l="0" t="0" r="0" b="0"/>
            <wp:docPr id="8" name="Picture 5" descr="MCj021568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 descr="MCj0215688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15" cy="108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7A6" w:rsidRDefault="009237A6" w:rsidP="00CF0528">
      <w:pPr>
        <w:pStyle w:val="Default"/>
        <w:rPr>
          <w:rFonts w:ascii="Arial" w:hAnsi="Arial" w:cs="Arial"/>
          <w:b/>
          <w:bCs/>
        </w:rPr>
      </w:pPr>
    </w:p>
    <w:p w:rsidR="009237A6" w:rsidRPr="009237A6" w:rsidRDefault="009237A6" w:rsidP="00CF0528">
      <w:pPr>
        <w:pStyle w:val="Default"/>
        <w:rPr>
          <w:rFonts w:ascii="Arial" w:hAnsi="Arial" w:cs="Arial"/>
          <w:bCs/>
        </w:rPr>
      </w:pPr>
      <w:r w:rsidRPr="009237A6">
        <w:rPr>
          <w:rFonts w:ascii="Arial" w:hAnsi="Arial" w:cs="Arial"/>
          <w:bCs/>
        </w:rPr>
        <w:t xml:space="preserve">Viele Möglichkeiten und Wege! </w:t>
      </w:r>
    </w:p>
    <w:p w:rsidR="009237A6" w:rsidRPr="009237A6" w:rsidRDefault="009237A6" w:rsidP="00CF0528">
      <w:pPr>
        <w:pStyle w:val="Default"/>
        <w:rPr>
          <w:rFonts w:ascii="Arial" w:hAnsi="Arial" w:cs="Arial"/>
          <w:bCs/>
        </w:rPr>
      </w:pPr>
      <w:r w:rsidRPr="009237A6">
        <w:rPr>
          <w:rFonts w:ascii="Arial" w:hAnsi="Arial" w:cs="Arial"/>
          <w:bCs/>
        </w:rPr>
        <w:t>Lassen Sie uns zusamm</w:t>
      </w:r>
      <w:r>
        <w:rPr>
          <w:rFonts w:ascii="Arial" w:hAnsi="Arial" w:cs="Arial"/>
          <w:bCs/>
        </w:rPr>
        <w:t>en Ihren persönlichen Weg bauen- und das frühzeitig!</w:t>
      </w:r>
    </w:p>
    <w:p w:rsidR="009237A6" w:rsidRDefault="009237A6" w:rsidP="00CF0528">
      <w:pPr>
        <w:pStyle w:val="Default"/>
        <w:rPr>
          <w:rFonts w:ascii="Arial" w:hAnsi="Arial" w:cs="Arial"/>
          <w:b/>
          <w:bCs/>
        </w:rPr>
      </w:pPr>
    </w:p>
    <w:p w:rsidR="00CF0528" w:rsidRPr="00CF0528" w:rsidRDefault="00CF0528" w:rsidP="00CF0528">
      <w:pPr>
        <w:pStyle w:val="Default"/>
        <w:spacing w:after="200"/>
        <w:rPr>
          <w:rFonts w:ascii="Arial" w:hAnsi="Arial" w:cs="Arial"/>
        </w:rPr>
      </w:pPr>
      <w:r w:rsidRPr="00CF0528">
        <w:rPr>
          <w:rFonts w:ascii="Arial" w:hAnsi="Arial" w:cs="Arial"/>
        </w:rPr>
        <w:t xml:space="preserve">Bevor andere </w:t>
      </w:r>
      <w:r w:rsidR="009237A6">
        <w:rPr>
          <w:rFonts w:ascii="Arial" w:hAnsi="Arial" w:cs="Arial"/>
        </w:rPr>
        <w:t xml:space="preserve">über </w:t>
      </w:r>
      <w:r w:rsidR="00F270D0">
        <w:rPr>
          <w:rFonts w:ascii="Arial" w:hAnsi="Arial" w:cs="Arial"/>
        </w:rPr>
        <w:t>Ihre</w:t>
      </w:r>
      <w:r w:rsidRPr="00CF0528">
        <w:rPr>
          <w:rFonts w:ascii="Arial" w:hAnsi="Arial" w:cs="Arial"/>
        </w:rPr>
        <w:t xml:space="preserve"> Zukunft entscheiden, </w:t>
      </w:r>
      <w:r w:rsidR="00F270D0">
        <w:rPr>
          <w:rFonts w:ascii="Arial" w:hAnsi="Arial" w:cs="Arial"/>
        </w:rPr>
        <w:t xml:space="preserve">nehmen Sie </w:t>
      </w:r>
      <w:r w:rsidR="009237A6">
        <w:rPr>
          <w:rFonts w:ascii="Arial" w:hAnsi="Arial" w:cs="Arial"/>
        </w:rPr>
        <w:t xml:space="preserve">sie lieber </w:t>
      </w:r>
      <w:r w:rsidRPr="00CF0528">
        <w:rPr>
          <w:rFonts w:ascii="Arial" w:hAnsi="Arial" w:cs="Arial"/>
        </w:rPr>
        <w:t xml:space="preserve">selbst in die Hand! </w:t>
      </w:r>
    </w:p>
    <w:p w:rsidR="00CF0528" w:rsidRPr="00CF0528" w:rsidRDefault="00CF0528" w:rsidP="00CF0528">
      <w:pPr>
        <w:pStyle w:val="Default"/>
        <w:spacing w:after="200"/>
        <w:rPr>
          <w:rFonts w:ascii="Arial" w:hAnsi="Arial" w:cs="Arial"/>
        </w:rPr>
      </w:pPr>
      <w:r w:rsidRPr="00CF0528">
        <w:rPr>
          <w:rFonts w:ascii="Arial" w:hAnsi="Arial" w:cs="Arial"/>
          <w:b/>
          <w:bCs/>
        </w:rPr>
        <w:t>Informiere</w:t>
      </w:r>
      <w:r w:rsidR="00F270D0">
        <w:rPr>
          <w:rFonts w:ascii="Arial" w:hAnsi="Arial" w:cs="Arial"/>
          <w:b/>
          <w:bCs/>
        </w:rPr>
        <w:t>n Sie sich</w:t>
      </w:r>
      <w:r w:rsidRPr="00CF0528">
        <w:rPr>
          <w:rFonts w:ascii="Arial" w:hAnsi="Arial" w:cs="Arial"/>
          <w:b/>
          <w:bCs/>
        </w:rPr>
        <w:t xml:space="preserve">, welche Berufe </w:t>
      </w:r>
      <w:r w:rsidR="00F270D0">
        <w:rPr>
          <w:rFonts w:ascii="Arial" w:hAnsi="Arial" w:cs="Arial"/>
          <w:b/>
          <w:bCs/>
        </w:rPr>
        <w:t>und</w:t>
      </w:r>
      <w:r w:rsidRPr="00CF0528">
        <w:rPr>
          <w:rFonts w:ascii="Arial" w:hAnsi="Arial" w:cs="Arial"/>
          <w:b/>
          <w:bCs/>
        </w:rPr>
        <w:t xml:space="preserve"> Studiengänge es gibt! </w:t>
      </w:r>
    </w:p>
    <w:p w:rsidR="00F270D0" w:rsidRPr="00CF0528" w:rsidRDefault="00F270D0" w:rsidP="00F270D0">
      <w:pPr>
        <w:pStyle w:val="Default"/>
        <w:spacing w:after="2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Finden Sie </w:t>
      </w:r>
      <w:r w:rsidR="00CF0528" w:rsidRPr="00CF0528">
        <w:rPr>
          <w:rFonts w:ascii="Arial" w:hAnsi="Arial" w:cs="Arial"/>
          <w:b/>
          <w:bCs/>
        </w:rPr>
        <w:t xml:space="preserve">heraus, was das Beste ist! </w:t>
      </w:r>
      <w:r w:rsidRPr="00CF0528">
        <w:rPr>
          <w:rFonts w:ascii="Arial" w:hAnsi="Arial" w:cs="Arial"/>
          <w:b/>
          <w:bCs/>
        </w:rPr>
        <w:t>Nutze</w:t>
      </w:r>
      <w:r>
        <w:rPr>
          <w:rFonts w:ascii="Arial" w:hAnsi="Arial" w:cs="Arial"/>
          <w:b/>
          <w:bCs/>
        </w:rPr>
        <w:t>n Sie</w:t>
      </w:r>
      <w:r w:rsidRPr="00CF0528">
        <w:rPr>
          <w:rFonts w:ascii="Arial" w:hAnsi="Arial" w:cs="Arial"/>
          <w:b/>
          <w:bCs/>
        </w:rPr>
        <w:t xml:space="preserve"> </w:t>
      </w:r>
      <w:r w:rsidR="009237A6">
        <w:rPr>
          <w:rFonts w:ascii="Arial" w:hAnsi="Arial" w:cs="Arial"/>
          <w:b/>
          <w:bCs/>
        </w:rPr>
        <w:t xml:space="preserve">Ihre </w:t>
      </w:r>
      <w:r w:rsidRPr="00CF0528">
        <w:rPr>
          <w:rFonts w:ascii="Arial" w:hAnsi="Arial" w:cs="Arial"/>
          <w:b/>
          <w:bCs/>
        </w:rPr>
        <w:t xml:space="preserve">Chancen! </w:t>
      </w:r>
    </w:p>
    <w:p w:rsidR="009237A6" w:rsidRDefault="009237A6" w:rsidP="00F270D0">
      <w:pPr>
        <w:pStyle w:val="bodytext"/>
        <w:shd w:val="clear" w:color="auto" w:fill="FFFFFF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Wir als Berufs</w:t>
      </w:r>
      <w:r w:rsidR="00E03F38">
        <w:rPr>
          <w:rFonts w:ascii="Helvetica" w:hAnsi="Helvetica" w:cs="Helvetica"/>
          <w:color w:val="000000" w:themeColor="text1"/>
        </w:rPr>
        <w:t>-und Studien</w:t>
      </w:r>
      <w:r>
        <w:rPr>
          <w:rFonts w:ascii="Helvetica" w:hAnsi="Helvetica" w:cs="Helvetica"/>
          <w:color w:val="000000" w:themeColor="text1"/>
        </w:rPr>
        <w:t>beratung unterstützen Sie dabei.</w:t>
      </w:r>
    </w:p>
    <w:p w:rsidR="00F270D0" w:rsidRPr="009237A6" w:rsidRDefault="00F270D0" w:rsidP="00F270D0">
      <w:pPr>
        <w:pStyle w:val="bodytext"/>
        <w:shd w:val="clear" w:color="auto" w:fill="FFFFFF"/>
        <w:rPr>
          <w:rFonts w:ascii="Helvetica" w:hAnsi="Helvetica" w:cs="Helvetica"/>
          <w:color w:val="000000" w:themeColor="text1"/>
        </w:rPr>
      </w:pPr>
      <w:r w:rsidRPr="009237A6">
        <w:rPr>
          <w:rFonts w:ascii="Helvetica" w:hAnsi="Helvetica" w:cs="Helvetica"/>
          <w:color w:val="000000" w:themeColor="text1"/>
        </w:rPr>
        <w:t>Das bieten wir</w:t>
      </w:r>
      <w:r w:rsidR="009237A6">
        <w:rPr>
          <w:rFonts w:ascii="Helvetica" w:hAnsi="Helvetica" w:cs="Helvetica"/>
          <w:color w:val="000000" w:themeColor="text1"/>
        </w:rPr>
        <w:t xml:space="preserve"> an</w:t>
      </w:r>
      <w:r w:rsidRPr="009237A6">
        <w:rPr>
          <w:rFonts w:ascii="Helvetica" w:hAnsi="Helvetica" w:cs="Helvetica"/>
          <w:color w:val="000000" w:themeColor="text1"/>
        </w:rPr>
        <w:t>:</w:t>
      </w:r>
    </w:p>
    <w:p w:rsidR="009237A6" w:rsidRDefault="00F270D0" w:rsidP="00F270D0">
      <w:pPr>
        <w:pStyle w:val="bodytext"/>
        <w:numPr>
          <w:ilvl w:val="0"/>
          <w:numId w:val="36"/>
        </w:numPr>
        <w:shd w:val="clear" w:color="auto" w:fill="FFFFFF"/>
        <w:rPr>
          <w:rFonts w:ascii="Helvetica" w:hAnsi="Helvetica" w:cs="Helvetica"/>
          <w:color w:val="000000" w:themeColor="text1"/>
        </w:rPr>
      </w:pPr>
      <w:r w:rsidRPr="009237A6">
        <w:rPr>
          <w:rFonts w:ascii="Helvetica" w:hAnsi="Helvetica" w:cs="Helvetica"/>
          <w:color w:val="000000" w:themeColor="text1"/>
        </w:rPr>
        <w:t xml:space="preserve">Vermittlung in freie Ausbildungsstellen und </w:t>
      </w:r>
      <w:r w:rsidR="00572075" w:rsidRPr="009237A6">
        <w:rPr>
          <w:rFonts w:ascii="Helvetica" w:hAnsi="Helvetica" w:cs="Helvetica"/>
          <w:color w:val="000000" w:themeColor="text1"/>
        </w:rPr>
        <w:t>Duale Studiengänge</w:t>
      </w:r>
    </w:p>
    <w:p w:rsidR="009237A6" w:rsidRDefault="00F270D0" w:rsidP="00070851">
      <w:pPr>
        <w:pStyle w:val="bodytext"/>
        <w:numPr>
          <w:ilvl w:val="0"/>
          <w:numId w:val="36"/>
        </w:numPr>
        <w:shd w:val="clear" w:color="auto" w:fill="FFFFFF"/>
        <w:rPr>
          <w:rFonts w:ascii="Helvetica" w:hAnsi="Helvetica" w:cs="Helvetica"/>
          <w:color w:val="000000" w:themeColor="text1"/>
        </w:rPr>
      </w:pPr>
      <w:r w:rsidRPr="009237A6">
        <w:rPr>
          <w:rFonts w:ascii="Helvetica" w:hAnsi="Helvetica" w:cs="Helvetica"/>
          <w:color w:val="000000" w:themeColor="text1"/>
        </w:rPr>
        <w:t xml:space="preserve">Infos zum Ausbildungsmarkt in der Region </w:t>
      </w:r>
    </w:p>
    <w:p w:rsidR="009237A6" w:rsidRDefault="00F270D0" w:rsidP="009237A6">
      <w:pPr>
        <w:pStyle w:val="bodytext"/>
        <w:numPr>
          <w:ilvl w:val="0"/>
          <w:numId w:val="36"/>
        </w:numPr>
        <w:shd w:val="clear" w:color="auto" w:fill="FFFFFF"/>
        <w:rPr>
          <w:rFonts w:ascii="Helvetica" w:hAnsi="Helvetica" w:cs="Helvetica"/>
          <w:color w:val="000000" w:themeColor="text1"/>
        </w:rPr>
      </w:pPr>
      <w:r w:rsidRPr="009237A6">
        <w:rPr>
          <w:rFonts w:ascii="Helvetica" w:hAnsi="Helvetica" w:cs="Helvetica"/>
          <w:color w:val="000000" w:themeColor="text1"/>
        </w:rPr>
        <w:t xml:space="preserve">Tipps und Informationen zu Praktika </w:t>
      </w:r>
    </w:p>
    <w:p w:rsidR="009237A6" w:rsidRDefault="00F270D0" w:rsidP="00B610DE">
      <w:pPr>
        <w:pStyle w:val="bodytext"/>
        <w:numPr>
          <w:ilvl w:val="0"/>
          <w:numId w:val="36"/>
        </w:numPr>
        <w:shd w:val="clear" w:color="auto" w:fill="FFFFFF"/>
        <w:rPr>
          <w:rFonts w:ascii="Helvetica" w:hAnsi="Helvetica" w:cs="Helvetica"/>
          <w:color w:val="000000" w:themeColor="text1"/>
        </w:rPr>
      </w:pPr>
      <w:r w:rsidRPr="009237A6">
        <w:rPr>
          <w:rFonts w:ascii="Helvetica" w:hAnsi="Helvetica" w:cs="Helvetica"/>
          <w:color w:val="000000" w:themeColor="text1"/>
        </w:rPr>
        <w:t>Einschätzung und Abklärung der individuellen Chancen</w:t>
      </w:r>
    </w:p>
    <w:p w:rsidR="009237A6" w:rsidRDefault="00F270D0" w:rsidP="002C2021">
      <w:pPr>
        <w:pStyle w:val="bodytext"/>
        <w:numPr>
          <w:ilvl w:val="0"/>
          <w:numId w:val="36"/>
        </w:numPr>
        <w:shd w:val="clear" w:color="auto" w:fill="FFFFFF"/>
        <w:rPr>
          <w:rFonts w:ascii="Helvetica" w:hAnsi="Helvetica" w:cs="Helvetica"/>
          <w:color w:val="000000" w:themeColor="text1"/>
        </w:rPr>
      </w:pPr>
      <w:r w:rsidRPr="009237A6">
        <w:rPr>
          <w:rFonts w:ascii="Helvetica" w:hAnsi="Helvetica" w:cs="Helvetica"/>
          <w:color w:val="000000" w:themeColor="text1"/>
        </w:rPr>
        <w:t xml:space="preserve">Studienberatung </w:t>
      </w:r>
    </w:p>
    <w:p w:rsidR="009237A6" w:rsidRDefault="00F270D0" w:rsidP="000C1C62">
      <w:pPr>
        <w:pStyle w:val="bodytext"/>
        <w:numPr>
          <w:ilvl w:val="0"/>
          <w:numId w:val="36"/>
        </w:numPr>
        <w:shd w:val="clear" w:color="auto" w:fill="FFFFFF"/>
        <w:rPr>
          <w:rFonts w:ascii="Helvetica" w:hAnsi="Helvetica" w:cs="Helvetica"/>
          <w:color w:val="000000" w:themeColor="text1"/>
        </w:rPr>
      </w:pPr>
      <w:r w:rsidRPr="009237A6">
        <w:rPr>
          <w:rFonts w:ascii="Helvetica" w:hAnsi="Helvetica" w:cs="Helvetica"/>
          <w:color w:val="000000" w:themeColor="text1"/>
        </w:rPr>
        <w:t>Infos zu den vielfältigen Überbrückungsmöglichkeiten zwischen Schule und Beruf</w:t>
      </w:r>
    </w:p>
    <w:p w:rsidR="00572075" w:rsidRPr="009237A6" w:rsidRDefault="00572075" w:rsidP="000C1C62">
      <w:pPr>
        <w:pStyle w:val="bodytext"/>
        <w:numPr>
          <w:ilvl w:val="0"/>
          <w:numId w:val="36"/>
        </w:numPr>
        <w:shd w:val="clear" w:color="auto" w:fill="FFFFFF"/>
        <w:rPr>
          <w:rFonts w:ascii="Helvetica" w:hAnsi="Helvetica" w:cs="Helvetica"/>
          <w:color w:val="000000" w:themeColor="text1"/>
        </w:rPr>
      </w:pPr>
      <w:r w:rsidRPr="009237A6">
        <w:rPr>
          <w:rFonts w:ascii="Helvetica" w:hAnsi="Helvetica" w:cs="Helvetica"/>
          <w:color w:val="000000" w:themeColor="text1"/>
        </w:rPr>
        <w:t xml:space="preserve">… und vieles mehr </w:t>
      </w:r>
    </w:p>
    <w:p w:rsidR="009237A6" w:rsidRDefault="009237A6" w:rsidP="00572075">
      <w:pPr>
        <w:pStyle w:val="bodytext"/>
        <w:shd w:val="clear" w:color="auto" w:fill="FFFFFF"/>
        <w:rPr>
          <w:rFonts w:ascii="Helvetica" w:hAnsi="Helvetica" w:cs="Helvetica"/>
          <w:color w:val="1E436A"/>
        </w:rPr>
      </w:pPr>
    </w:p>
    <w:p w:rsidR="00572075" w:rsidRDefault="00572075" w:rsidP="00572075">
      <w:pPr>
        <w:pStyle w:val="Default"/>
        <w:spacing w:after="200"/>
        <w:rPr>
          <w:rFonts w:ascii="Helvetica" w:hAnsi="Helvetica" w:cs="Helvetica"/>
          <w:color w:val="000000" w:themeColor="text1"/>
        </w:rPr>
      </w:pPr>
      <w:r w:rsidRPr="00F270D0">
        <w:rPr>
          <w:rFonts w:ascii="Helvetica" w:hAnsi="Helvetica" w:cs="Helvetica"/>
          <w:color w:val="000000" w:themeColor="text1"/>
        </w:rPr>
        <w:t xml:space="preserve">Im Rahmen der Kooperation mit </w:t>
      </w:r>
      <w:r w:rsidR="00E03F38">
        <w:rPr>
          <w:rFonts w:ascii="Helvetica" w:hAnsi="Helvetica" w:cs="Helvetica"/>
          <w:color w:val="000000" w:themeColor="text1"/>
        </w:rPr>
        <w:t xml:space="preserve">der </w:t>
      </w:r>
      <w:r w:rsidR="00250AA2">
        <w:rPr>
          <w:rFonts w:ascii="Helvetica" w:hAnsi="Helvetica" w:cs="Helvetica"/>
          <w:color w:val="000000" w:themeColor="text1"/>
        </w:rPr>
        <w:t>Gesamtschule Heiligenhaus</w:t>
      </w:r>
      <w:r w:rsidR="00E03F38">
        <w:rPr>
          <w:rFonts w:ascii="Helvetica" w:hAnsi="Helvetica" w:cs="Helvetica"/>
          <w:color w:val="000000" w:themeColor="text1"/>
        </w:rPr>
        <w:t xml:space="preserve"> </w:t>
      </w:r>
      <w:r w:rsidRPr="00F270D0">
        <w:rPr>
          <w:rFonts w:ascii="Helvetica" w:hAnsi="Helvetica" w:cs="Helvetica"/>
          <w:color w:val="000000" w:themeColor="text1"/>
        </w:rPr>
        <w:t>bietet die Berufs</w:t>
      </w:r>
      <w:r w:rsidR="00250AA2">
        <w:rPr>
          <w:rFonts w:ascii="Helvetica" w:hAnsi="Helvetica" w:cs="Helvetica"/>
          <w:color w:val="000000" w:themeColor="text1"/>
        </w:rPr>
        <w:t xml:space="preserve">-und </w:t>
      </w:r>
      <w:proofErr w:type="gramStart"/>
      <w:r w:rsidR="00250AA2">
        <w:rPr>
          <w:rFonts w:ascii="Helvetica" w:hAnsi="Helvetica" w:cs="Helvetica"/>
          <w:color w:val="000000" w:themeColor="text1"/>
        </w:rPr>
        <w:t xml:space="preserve">Studienberatung </w:t>
      </w:r>
      <w:r w:rsidRPr="00F270D0">
        <w:rPr>
          <w:rFonts w:ascii="Helvetica" w:hAnsi="Helvetica" w:cs="Helvetica"/>
          <w:color w:val="000000" w:themeColor="text1"/>
        </w:rPr>
        <w:t xml:space="preserve"> </w:t>
      </w:r>
      <w:r>
        <w:rPr>
          <w:rFonts w:ascii="Helvetica" w:hAnsi="Helvetica" w:cs="Helvetica"/>
          <w:color w:val="000000" w:themeColor="text1"/>
        </w:rPr>
        <w:t>regelmäßig</w:t>
      </w:r>
      <w:proofErr w:type="gramEnd"/>
      <w:r w:rsidR="00250AA2">
        <w:rPr>
          <w:rFonts w:ascii="Helvetica" w:hAnsi="Helvetica" w:cs="Helvetica"/>
          <w:color w:val="000000" w:themeColor="text1"/>
        </w:rPr>
        <w:t xml:space="preserve"> Veranstaltungen und </w:t>
      </w:r>
      <w:r>
        <w:rPr>
          <w:rFonts w:ascii="Helvetica" w:hAnsi="Helvetica" w:cs="Helvetica"/>
          <w:color w:val="000000" w:themeColor="text1"/>
        </w:rPr>
        <w:t>Sprechstunden</w:t>
      </w:r>
      <w:r w:rsidRPr="00F270D0">
        <w:rPr>
          <w:rFonts w:ascii="Helvetica" w:hAnsi="Helvetica" w:cs="Helvetica"/>
          <w:color w:val="000000" w:themeColor="text1"/>
        </w:rPr>
        <w:t xml:space="preserve"> </w:t>
      </w:r>
      <w:r>
        <w:rPr>
          <w:rFonts w:ascii="Helvetica" w:hAnsi="Helvetica" w:cs="Helvetica"/>
          <w:color w:val="000000" w:themeColor="text1"/>
        </w:rPr>
        <w:t xml:space="preserve">direkt in der Schule </w:t>
      </w:r>
      <w:r w:rsidRPr="00F270D0">
        <w:rPr>
          <w:rFonts w:ascii="Helvetica" w:hAnsi="Helvetica" w:cs="Helvetica"/>
          <w:color w:val="000000" w:themeColor="text1"/>
        </w:rPr>
        <w:t>an.</w:t>
      </w:r>
    </w:p>
    <w:p w:rsidR="009237A6" w:rsidRDefault="00E03F38" w:rsidP="00572075">
      <w:pPr>
        <w:pStyle w:val="Default"/>
        <w:spacing w:after="20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 xml:space="preserve">Frau </w:t>
      </w:r>
      <w:r w:rsidR="009237A6">
        <w:rPr>
          <w:rFonts w:ascii="Helvetica" w:hAnsi="Helvetica" w:cs="Helvetica"/>
          <w:color w:val="000000" w:themeColor="text1"/>
        </w:rPr>
        <w:t>Lemke</w:t>
      </w:r>
      <w:r>
        <w:rPr>
          <w:rFonts w:ascii="Helvetica" w:hAnsi="Helvetica" w:cs="Helvetica"/>
          <w:color w:val="000000" w:themeColor="text1"/>
        </w:rPr>
        <w:t xml:space="preserve"> (Klasse 11-13)</w:t>
      </w:r>
      <w:r w:rsidR="009237A6">
        <w:rPr>
          <w:rFonts w:ascii="Helvetica" w:hAnsi="Helvetica" w:cs="Helvetica"/>
          <w:color w:val="000000" w:themeColor="text1"/>
        </w:rPr>
        <w:t xml:space="preserve"> </w:t>
      </w:r>
      <w:proofErr w:type="gramStart"/>
      <w:r w:rsidR="00250AA2">
        <w:rPr>
          <w:rFonts w:ascii="Helvetica" w:hAnsi="Helvetica" w:cs="Helvetica"/>
          <w:color w:val="000000" w:themeColor="text1"/>
        </w:rPr>
        <w:t xml:space="preserve">ist </w:t>
      </w:r>
      <w:r w:rsidR="009237A6">
        <w:rPr>
          <w:rFonts w:ascii="Helvetica" w:hAnsi="Helvetica" w:cs="Helvetica"/>
          <w:color w:val="000000" w:themeColor="text1"/>
        </w:rPr>
        <w:t xml:space="preserve"> Ihre</w:t>
      </w:r>
      <w:proofErr w:type="gramEnd"/>
      <w:r w:rsidR="009237A6">
        <w:rPr>
          <w:rFonts w:ascii="Helvetica" w:hAnsi="Helvetica" w:cs="Helvetica"/>
          <w:color w:val="000000" w:themeColor="text1"/>
        </w:rPr>
        <w:t xml:space="preserve"> Ansprechpartner</w:t>
      </w:r>
      <w:r w:rsidR="00250AA2">
        <w:rPr>
          <w:rFonts w:ascii="Helvetica" w:hAnsi="Helvetica" w:cs="Helvetica"/>
          <w:color w:val="000000" w:themeColor="text1"/>
        </w:rPr>
        <w:t xml:space="preserve">in </w:t>
      </w:r>
      <w:r w:rsidR="009237A6">
        <w:rPr>
          <w:rFonts w:ascii="Helvetica" w:hAnsi="Helvetica" w:cs="Helvetica"/>
          <w:color w:val="000000" w:themeColor="text1"/>
        </w:rPr>
        <w:t xml:space="preserve"> vor Ort.</w:t>
      </w:r>
    </w:p>
    <w:p w:rsidR="00572075" w:rsidRDefault="00572075" w:rsidP="00572075">
      <w:pPr>
        <w:pStyle w:val="Default"/>
        <w:spacing w:after="200"/>
        <w:rPr>
          <w:rFonts w:ascii="Helvetica" w:hAnsi="Helvetica" w:cs="Helvetica"/>
          <w:color w:val="000000" w:themeColor="text1"/>
        </w:rPr>
      </w:pPr>
      <w:r>
        <w:rPr>
          <w:rFonts w:ascii="Helvetica" w:hAnsi="Helvetica" w:cs="Helvetica"/>
          <w:color w:val="000000" w:themeColor="text1"/>
        </w:rPr>
        <w:t>Die Termine erfahren Sie bei Ihrem Klassenlehrer</w:t>
      </w:r>
      <w:bookmarkStart w:id="0" w:name="_GoBack"/>
      <w:bookmarkEnd w:id="0"/>
      <w:r>
        <w:rPr>
          <w:rFonts w:ascii="Helvetica" w:hAnsi="Helvetica" w:cs="Helvetica"/>
          <w:color w:val="000000" w:themeColor="text1"/>
        </w:rPr>
        <w:t>!</w:t>
      </w:r>
    </w:p>
    <w:p w:rsidR="00F270D0" w:rsidRDefault="00F270D0" w:rsidP="00CF0528">
      <w:pPr>
        <w:rPr>
          <w:sz w:val="24"/>
          <w:szCs w:val="24"/>
        </w:rPr>
      </w:pPr>
      <w:r>
        <w:rPr>
          <w:sz w:val="24"/>
          <w:szCs w:val="24"/>
        </w:rPr>
        <w:t xml:space="preserve">Gerne können Sie sich auch telefonisch unter der kostenlosen </w:t>
      </w:r>
    </w:p>
    <w:p w:rsidR="00F270D0" w:rsidRDefault="00F270D0" w:rsidP="00CF0528">
      <w:pPr>
        <w:rPr>
          <w:sz w:val="24"/>
          <w:szCs w:val="24"/>
        </w:rPr>
      </w:pPr>
      <w:r>
        <w:rPr>
          <w:sz w:val="24"/>
          <w:szCs w:val="24"/>
        </w:rPr>
        <w:t xml:space="preserve">Service Nummer 0800 4 5555 00 einen Termin bei der Berufsberatung geben lassen oder den Termin über </w:t>
      </w:r>
      <w:hyperlink r:id="rId6" w:history="1">
        <w:r w:rsidRPr="005F50FB">
          <w:rPr>
            <w:rStyle w:val="Hyperlink"/>
            <w:sz w:val="24"/>
            <w:szCs w:val="24"/>
          </w:rPr>
          <w:t>Mettmann.BB@arbeitsagentur.de</w:t>
        </w:r>
      </w:hyperlink>
      <w:r>
        <w:rPr>
          <w:sz w:val="24"/>
          <w:szCs w:val="24"/>
        </w:rPr>
        <w:t xml:space="preserve"> </w:t>
      </w:r>
      <w:r w:rsidR="009237A6">
        <w:rPr>
          <w:sz w:val="24"/>
          <w:szCs w:val="24"/>
        </w:rPr>
        <w:t xml:space="preserve">mit dem beigefügten Anmeldebogen </w:t>
      </w:r>
      <w:r>
        <w:rPr>
          <w:sz w:val="24"/>
          <w:szCs w:val="24"/>
        </w:rPr>
        <w:t>vereinbaren.</w:t>
      </w:r>
    </w:p>
    <w:p w:rsidR="00CF0528" w:rsidRPr="00CF0528" w:rsidRDefault="00CF0528">
      <w:pPr>
        <w:pStyle w:val="Listenabsatz"/>
        <w:ind w:left="0"/>
        <w:contextualSpacing w:val="0"/>
        <w:rPr>
          <w:rFonts w:cs="Arial"/>
          <w:sz w:val="24"/>
          <w:szCs w:val="24"/>
        </w:rPr>
      </w:pPr>
    </w:p>
    <w:p w:rsidR="009237A6" w:rsidRDefault="00250AA2">
      <w:pPr>
        <w:pStyle w:val="Listenabsatz"/>
        <w:ind w:left="0"/>
        <w:contextualSpacing w:val="0"/>
        <w:rPr>
          <w:rFonts w:cs="Arial"/>
          <w:sz w:val="24"/>
          <w:szCs w:val="24"/>
          <w:u w:val="single"/>
        </w:rPr>
      </w:pPr>
      <w:hyperlink r:id="rId7" w:history="1">
        <w:r w:rsidR="009237A6" w:rsidRPr="00E03F38">
          <w:rPr>
            <w:rStyle w:val="Hyperlink"/>
            <w:rFonts w:cs="Arial"/>
            <w:sz w:val="24"/>
            <w:szCs w:val="24"/>
          </w:rPr>
          <w:t>Anmeldebogen Berufsberatung</w:t>
        </w:r>
      </w:hyperlink>
    </w:p>
    <w:p w:rsidR="009237A6" w:rsidRPr="009237A6" w:rsidRDefault="009237A6">
      <w:pPr>
        <w:pStyle w:val="Listenabsatz"/>
        <w:ind w:left="0"/>
        <w:contextualSpacing w:val="0"/>
        <w:rPr>
          <w:rFonts w:cs="Arial"/>
          <w:sz w:val="24"/>
          <w:szCs w:val="24"/>
          <w:u w:val="single"/>
        </w:rPr>
      </w:pPr>
    </w:p>
    <w:sectPr w:rsidR="009237A6" w:rsidRPr="009237A6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rate S">
    <w:altName w:val="Corporate 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9pt;height:6.9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97097"/>
    <w:multiLevelType w:val="hybridMultilevel"/>
    <w:tmpl w:val="3F46B9B8"/>
    <w:lvl w:ilvl="0" w:tplc="3896338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8" w15:restartNumberingAfterBreak="0">
    <w:nsid w:val="2B43595B"/>
    <w:multiLevelType w:val="hybridMultilevel"/>
    <w:tmpl w:val="A510CD8C"/>
    <w:lvl w:ilvl="0" w:tplc="3896338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82E7D"/>
    <w:multiLevelType w:val="hybridMultilevel"/>
    <w:tmpl w:val="50508380"/>
    <w:lvl w:ilvl="0" w:tplc="3896338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 w15:restartNumberingAfterBreak="0">
    <w:nsid w:val="639930B0"/>
    <w:multiLevelType w:val="hybridMultilevel"/>
    <w:tmpl w:val="5372B32C"/>
    <w:lvl w:ilvl="0" w:tplc="3896338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00897"/>
    <w:multiLevelType w:val="hybridMultilevel"/>
    <w:tmpl w:val="0E82F37C"/>
    <w:lvl w:ilvl="0" w:tplc="3896338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7"/>
  </w:num>
  <w:num w:numId="18">
    <w:abstractNumId w:val="2"/>
  </w:num>
  <w:num w:numId="19">
    <w:abstractNumId w:val="1"/>
  </w:num>
  <w:num w:numId="20">
    <w:abstractNumId w:val="0"/>
  </w:num>
  <w:num w:numId="21">
    <w:abstractNumId w:val="10"/>
  </w:num>
  <w:num w:numId="22">
    <w:abstractNumId w:val="7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7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11"/>
  </w:num>
  <w:num w:numId="33">
    <w:abstractNumId w:val="8"/>
  </w:num>
  <w:num w:numId="34">
    <w:abstractNumId w:val="12"/>
  </w:num>
  <w:num w:numId="35">
    <w:abstractNumId w:val="9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28"/>
    <w:rsid w:val="002155B6"/>
    <w:rsid w:val="00250AA2"/>
    <w:rsid w:val="002F7CBA"/>
    <w:rsid w:val="0041163E"/>
    <w:rsid w:val="00425B6F"/>
    <w:rsid w:val="00472DDE"/>
    <w:rsid w:val="00572075"/>
    <w:rsid w:val="005F6EBB"/>
    <w:rsid w:val="00643E50"/>
    <w:rsid w:val="00736B52"/>
    <w:rsid w:val="007D1808"/>
    <w:rsid w:val="009237A6"/>
    <w:rsid w:val="00940D0C"/>
    <w:rsid w:val="00B03557"/>
    <w:rsid w:val="00B9385D"/>
    <w:rsid w:val="00BD260A"/>
    <w:rsid w:val="00CF0528"/>
    <w:rsid w:val="00CF4252"/>
    <w:rsid w:val="00D704D7"/>
    <w:rsid w:val="00E03F38"/>
    <w:rsid w:val="00F270D0"/>
    <w:rsid w:val="00FB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91D5CF"/>
  <w15:docId w15:val="{C0480568-DC10-4145-A097-C40F52C4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528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rFonts w:eastAsiaTheme="minorHAnsi" w:cstheme="minorBidi"/>
      <w:sz w:val="16"/>
      <w:lang w:eastAsia="en-US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  <w:rPr>
      <w:rFonts w:eastAsiaTheme="minorHAnsi" w:cstheme="minorBidi"/>
      <w:lang w:eastAsia="en-US"/>
    </w:r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cs="Times New Roman"/>
      <w:i/>
      <w:sz w:val="16"/>
      <w:szCs w:val="20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  <w:rPr>
      <w:rFonts w:eastAsiaTheme="minorHAnsi" w:cstheme="minorBidi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cs="Times New Roman"/>
      <w:sz w:val="72"/>
      <w:szCs w:val="20"/>
      <w:lang w:eastAsia="en-US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Default">
    <w:name w:val="Default"/>
    <w:rsid w:val="00CF0528"/>
    <w:pPr>
      <w:autoSpaceDE w:val="0"/>
      <w:autoSpaceDN w:val="0"/>
      <w:adjustRightInd w:val="0"/>
      <w:spacing w:after="0" w:line="240" w:lineRule="auto"/>
    </w:pPr>
    <w:rPr>
      <w:rFonts w:ascii="Corporate S" w:hAnsi="Corporate S" w:cs="Corporate S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270D0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270D0"/>
    <w:rPr>
      <w:color w:val="800080" w:themeColor="followedHyperlink"/>
      <w:u w:val="single"/>
    </w:rPr>
  </w:style>
  <w:style w:type="paragraph" w:customStyle="1" w:styleId="bodytext">
    <w:name w:val="bodytext"/>
    <w:basedOn w:val="Standard"/>
    <w:rsid w:val="00F270D0"/>
    <w:pPr>
      <w:spacing w:before="100" w:beforeAutospacing="1" w:after="75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0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00A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4835">
          <w:marLeft w:val="-7260"/>
          <w:marRight w:val="-7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907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77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.arbeitsagentur.de/prod/apok/kontakt/de/terminvereinbarung/berufsberatu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tmann.BB@arbeitsagentur.de" TargetMode="External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LemkeA003</dc:creator>
  <cp:keywords/>
  <dc:description/>
  <cp:lastModifiedBy>Lemke Alexandra</cp:lastModifiedBy>
  <cp:revision>6</cp:revision>
  <cp:lastPrinted>2017-03-01T09:33:00Z</cp:lastPrinted>
  <dcterms:created xsi:type="dcterms:W3CDTF">2017-03-01T09:56:00Z</dcterms:created>
  <dcterms:modified xsi:type="dcterms:W3CDTF">2019-01-21T10:51:00Z</dcterms:modified>
</cp:coreProperties>
</file>